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518" w:rsidRPr="00E50829" w:rsidRDefault="006B7518" w:rsidP="006B7518">
      <w:pPr>
        <w:ind w:firstLine="699"/>
        <w:jc w:val="left"/>
        <w:rPr>
          <w:b/>
          <w:i/>
          <w:color w:val="000000" w:themeColor="text1"/>
          <w:szCs w:val="28"/>
          <w:lang w:val="ru-RU"/>
        </w:rPr>
      </w:pPr>
    </w:p>
    <w:p w:rsidR="006B7518" w:rsidRPr="006B7518" w:rsidRDefault="006B7518" w:rsidP="006B7518">
      <w:pPr>
        <w:ind w:firstLine="699"/>
        <w:rPr>
          <w:color w:val="000000" w:themeColor="text1"/>
          <w:szCs w:val="28"/>
          <w:lang w:val="ru-RU"/>
        </w:rPr>
      </w:pPr>
      <w:r w:rsidRPr="006B7518">
        <w:rPr>
          <w:color w:val="000000" w:themeColor="text1"/>
          <w:szCs w:val="28"/>
          <w:lang w:val="ru-RU"/>
        </w:rPr>
        <w:t xml:space="preserve">Минфин России проводит Семейный финансовый фестиваль – первое мероприятие в онлайн формате, направленное на повышение финансовой грамотности всей семьи. </w:t>
      </w:r>
    </w:p>
    <w:p w:rsidR="006B7518" w:rsidRPr="006B7518" w:rsidRDefault="006B7518" w:rsidP="006B7518">
      <w:pPr>
        <w:ind w:firstLine="699"/>
        <w:rPr>
          <w:color w:val="000000" w:themeColor="text1"/>
          <w:szCs w:val="28"/>
          <w:lang w:val="ru-RU"/>
        </w:rPr>
      </w:pPr>
      <w:r w:rsidRPr="006B7518">
        <w:rPr>
          <w:color w:val="000000" w:themeColor="text1"/>
          <w:szCs w:val="28"/>
          <w:lang w:val="ru-RU"/>
        </w:rPr>
        <w:t xml:space="preserve">В течение двух дней на фестивале будут проходить встречи с финансовыми экспертами в прямом эфире, образовательные вебинары, творческие мастер-классы, состоятся увлекательные игры и </w:t>
      </w:r>
      <w:proofErr w:type="spellStart"/>
      <w:r w:rsidRPr="006B7518">
        <w:rPr>
          <w:color w:val="000000" w:themeColor="text1"/>
          <w:szCs w:val="28"/>
          <w:lang w:val="ru-RU"/>
        </w:rPr>
        <w:t>квизы</w:t>
      </w:r>
      <w:proofErr w:type="spellEnd"/>
      <w:r w:rsidRPr="006B7518">
        <w:rPr>
          <w:color w:val="000000" w:themeColor="text1"/>
          <w:szCs w:val="28"/>
          <w:lang w:val="ru-RU"/>
        </w:rPr>
        <w:t xml:space="preserve"> на тему финансовой грамотности. Вас будут ждать более 50 интересных и полезных активностей. </w:t>
      </w:r>
    </w:p>
    <w:p w:rsidR="006B7518" w:rsidRPr="006B7518" w:rsidRDefault="006B7518" w:rsidP="006B7518">
      <w:pPr>
        <w:ind w:firstLine="699"/>
        <w:rPr>
          <w:color w:val="000000" w:themeColor="text1"/>
          <w:szCs w:val="28"/>
          <w:lang w:val="ru-RU"/>
        </w:rPr>
      </w:pPr>
      <w:r w:rsidRPr="006B7518">
        <w:rPr>
          <w:color w:val="000000" w:themeColor="text1"/>
          <w:szCs w:val="28"/>
          <w:lang w:val="ru-RU"/>
        </w:rPr>
        <w:t xml:space="preserve">13 и 14 июня 2020 года на сайте </w:t>
      </w:r>
      <w:hyperlink r:id="rId5" w:tgtFrame="_blank" w:history="1">
        <w:r w:rsidRPr="006B7518">
          <w:rPr>
            <w:rStyle w:val="a5"/>
            <w:color w:val="000000" w:themeColor="text1"/>
            <w:szCs w:val="28"/>
          </w:rPr>
          <w:t>www</w:t>
        </w:r>
        <w:r w:rsidRPr="006B7518">
          <w:rPr>
            <w:rStyle w:val="a5"/>
            <w:color w:val="000000" w:themeColor="text1"/>
            <w:szCs w:val="28"/>
            <w:lang w:val="ru-RU"/>
          </w:rPr>
          <w:t>.</w:t>
        </w:r>
        <w:proofErr w:type="spellStart"/>
        <w:r w:rsidRPr="006B7518">
          <w:rPr>
            <w:rStyle w:val="a5"/>
            <w:color w:val="000000" w:themeColor="text1"/>
            <w:szCs w:val="28"/>
          </w:rPr>
          <w:t>familymoneyfest</w:t>
        </w:r>
        <w:r w:rsidRPr="006B7518">
          <w:rPr>
            <w:rStyle w:val="a5"/>
            <w:color w:val="000000" w:themeColor="text1"/>
            <w:szCs w:val="28"/>
            <w:lang w:val="ru-RU"/>
          </w:rPr>
          <w:t>.</w:t>
        </w:r>
        <w:r w:rsidRPr="006B7518">
          <w:rPr>
            <w:rStyle w:val="a5"/>
            <w:color w:val="000000" w:themeColor="text1"/>
            <w:szCs w:val="28"/>
          </w:rPr>
          <w:t>ru</w:t>
        </w:r>
      </w:hyperlink>
      <w:r w:rsidRPr="006B7518">
        <w:rPr>
          <w:color w:val="000000" w:themeColor="text1"/>
          <w:szCs w:val="28"/>
          <w:lang w:val="ru-RU"/>
        </w:rPr>
        <w:t xml:space="preserve"> будет от</w:t>
      </w:r>
      <w:proofErr w:type="spellEnd"/>
      <w:r w:rsidRPr="006B7518">
        <w:rPr>
          <w:color w:val="000000" w:themeColor="text1"/>
          <w:szCs w:val="28"/>
          <w:lang w:val="ru-RU"/>
        </w:rPr>
        <w:t>крыт доступ к интерактивной карте города с более чем 15 локациями, наполненными разнообразным контентом, как для детской, так и для взрослой аудитории.</w:t>
      </w:r>
    </w:p>
    <w:p w:rsidR="006B7518" w:rsidRPr="006B7518" w:rsidRDefault="006B7518" w:rsidP="006B7518">
      <w:pPr>
        <w:ind w:firstLine="699"/>
        <w:rPr>
          <w:color w:val="000000" w:themeColor="text1"/>
          <w:szCs w:val="28"/>
          <w:lang w:val="ru-RU"/>
        </w:rPr>
      </w:pPr>
      <w:r w:rsidRPr="006B7518">
        <w:rPr>
          <w:color w:val="000000" w:themeColor="text1"/>
          <w:szCs w:val="28"/>
          <w:lang w:val="ru-RU"/>
        </w:rPr>
        <w:t xml:space="preserve">По одному, или объединяясь в команды, посещайте локации города, зарабатывайте баллы и выигрывайте призы. </w:t>
      </w:r>
    </w:p>
    <w:p w:rsidR="006B7518" w:rsidRDefault="006B7518" w:rsidP="006B7518">
      <w:pPr>
        <w:ind w:firstLine="699"/>
        <w:rPr>
          <w:color w:val="000000" w:themeColor="text1"/>
          <w:lang w:val="ru-RU"/>
        </w:rPr>
      </w:pPr>
      <w:r w:rsidRPr="006B7518">
        <w:rPr>
          <w:color w:val="000000" w:themeColor="text1"/>
          <w:szCs w:val="28"/>
          <w:lang w:val="ru-RU"/>
        </w:rPr>
        <w:t xml:space="preserve">УЧАСТИЕ БЕСПЛАТНОЕ. </w:t>
      </w:r>
      <w:r>
        <w:rPr>
          <w:color w:val="000000" w:themeColor="text1"/>
          <w:szCs w:val="28"/>
          <w:lang w:val="ru-RU"/>
        </w:rPr>
        <w:t>Регистрация обязательна</w:t>
      </w:r>
      <w:r w:rsidRPr="006B7518">
        <w:rPr>
          <w:color w:val="000000" w:themeColor="text1"/>
          <w:szCs w:val="28"/>
          <w:lang w:val="ru-RU"/>
        </w:rPr>
        <w:t xml:space="preserve"> </w:t>
      </w:r>
      <w:hyperlink r:id="rId6" w:tgtFrame="_blank" w:history="1">
        <w:r w:rsidRPr="006B7518">
          <w:rPr>
            <w:rStyle w:val="a5"/>
            <w:color w:val="000000" w:themeColor="text1"/>
            <w:szCs w:val="28"/>
          </w:rPr>
          <w:t>https</w:t>
        </w:r>
        <w:r w:rsidRPr="006B7518">
          <w:rPr>
            <w:rStyle w:val="a5"/>
            <w:color w:val="000000" w:themeColor="text1"/>
            <w:szCs w:val="28"/>
            <w:lang w:val="ru-RU"/>
          </w:rPr>
          <w:t>://</w:t>
        </w:r>
        <w:r w:rsidRPr="006B7518">
          <w:rPr>
            <w:rStyle w:val="a5"/>
            <w:color w:val="000000" w:themeColor="text1"/>
            <w:szCs w:val="28"/>
          </w:rPr>
          <w:t>rim</w:t>
        </w:r>
        <w:r w:rsidRPr="006B7518">
          <w:rPr>
            <w:rStyle w:val="a5"/>
            <w:color w:val="000000" w:themeColor="text1"/>
            <w:szCs w:val="28"/>
            <w:lang w:val="ru-RU"/>
          </w:rPr>
          <w:t>-</w:t>
        </w:r>
        <w:r w:rsidRPr="006B7518">
          <w:rPr>
            <w:rStyle w:val="a5"/>
            <w:color w:val="000000" w:themeColor="text1"/>
            <w:szCs w:val="28"/>
          </w:rPr>
          <w:t>porter</w:t>
        </w:r>
        <w:r w:rsidRPr="006B7518">
          <w:rPr>
            <w:rStyle w:val="a5"/>
            <w:color w:val="000000" w:themeColor="text1"/>
            <w:szCs w:val="28"/>
            <w:lang w:val="ru-RU"/>
          </w:rPr>
          <w:t>-</w:t>
        </w:r>
        <w:proofErr w:type="spellStart"/>
        <w:r w:rsidRPr="006B7518">
          <w:rPr>
            <w:rStyle w:val="a5"/>
            <w:color w:val="000000" w:themeColor="text1"/>
            <w:szCs w:val="28"/>
          </w:rPr>
          <w:t>novelli</w:t>
        </w:r>
        <w:proofErr w:type="spellEnd"/>
        <w:r w:rsidRPr="006B7518">
          <w:rPr>
            <w:rStyle w:val="a5"/>
            <w:color w:val="000000" w:themeColor="text1"/>
            <w:szCs w:val="28"/>
            <w:lang w:val="ru-RU"/>
          </w:rPr>
          <w:t>.</w:t>
        </w:r>
        <w:proofErr w:type="spellStart"/>
        <w:r w:rsidRPr="006B7518">
          <w:rPr>
            <w:rStyle w:val="a5"/>
            <w:color w:val="000000" w:themeColor="text1"/>
            <w:szCs w:val="28"/>
          </w:rPr>
          <w:t>timepad</w:t>
        </w:r>
        <w:proofErr w:type="spellEnd"/>
        <w:r w:rsidRPr="006B7518">
          <w:rPr>
            <w:rStyle w:val="a5"/>
            <w:color w:val="000000" w:themeColor="text1"/>
            <w:szCs w:val="28"/>
            <w:lang w:val="ru-RU"/>
          </w:rPr>
          <w:t>.</w:t>
        </w:r>
        <w:proofErr w:type="spellStart"/>
        <w:r w:rsidRPr="006B7518">
          <w:rPr>
            <w:rStyle w:val="a5"/>
            <w:color w:val="000000" w:themeColor="text1"/>
            <w:szCs w:val="28"/>
          </w:rPr>
          <w:t>ru</w:t>
        </w:r>
        <w:proofErr w:type="spellEnd"/>
        <w:r w:rsidRPr="006B7518">
          <w:rPr>
            <w:rStyle w:val="a5"/>
            <w:color w:val="000000" w:themeColor="text1"/>
            <w:szCs w:val="28"/>
            <w:lang w:val="ru-RU"/>
          </w:rPr>
          <w:t>/</w:t>
        </w:r>
        <w:r w:rsidRPr="006B7518">
          <w:rPr>
            <w:rStyle w:val="a5"/>
            <w:color w:val="000000" w:themeColor="text1"/>
            <w:szCs w:val="28"/>
          </w:rPr>
          <w:t>event</w:t>
        </w:r>
        <w:r w:rsidRPr="006B7518">
          <w:rPr>
            <w:rStyle w:val="a5"/>
            <w:color w:val="000000" w:themeColor="text1"/>
            <w:szCs w:val="28"/>
            <w:lang w:val="ru-RU"/>
          </w:rPr>
          <w:t>/1310642/</w:t>
        </w:r>
      </w:hyperlink>
      <w:r>
        <w:rPr>
          <w:color w:val="000000" w:themeColor="text1"/>
          <w:lang w:val="ru-RU"/>
        </w:rPr>
        <w:t>.</w:t>
      </w:r>
    </w:p>
    <w:p w:rsidR="006B7518" w:rsidRPr="006B7518" w:rsidRDefault="006B7518" w:rsidP="006B7518">
      <w:pPr>
        <w:ind w:firstLine="699"/>
        <w:rPr>
          <w:color w:val="000000" w:themeColor="text1"/>
          <w:szCs w:val="28"/>
          <w:lang w:val="ru-RU"/>
        </w:rPr>
      </w:pPr>
      <w:r w:rsidRPr="006B7518">
        <w:rPr>
          <w:color w:val="000000" w:themeColor="text1"/>
          <w:szCs w:val="28"/>
          <w:lang w:val="ru-RU"/>
        </w:rPr>
        <w:t xml:space="preserve">Прежде чем пройти регистрацию, обязательно ознакомьтесь с правилами участия </w:t>
      </w:r>
      <w:hyperlink r:id="rId7" w:tgtFrame="_blank" w:history="1">
        <w:r w:rsidRPr="006B7518">
          <w:rPr>
            <w:rStyle w:val="a5"/>
            <w:color w:val="000000" w:themeColor="text1"/>
            <w:szCs w:val="28"/>
          </w:rPr>
          <w:t>https</w:t>
        </w:r>
        <w:r w:rsidRPr="006B7518">
          <w:rPr>
            <w:rStyle w:val="a5"/>
            <w:color w:val="000000" w:themeColor="text1"/>
            <w:szCs w:val="28"/>
            <w:lang w:val="ru-RU"/>
          </w:rPr>
          <w:t>://</w:t>
        </w:r>
        <w:proofErr w:type="spellStart"/>
        <w:r w:rsidRPr="006B7518">
          <w:rPr>
            <w:rStyle w:val="a5"/>
            <w:color w:val="000000" w:themeColor="text1"/>
            <w:szCs w:val="28"/>
          </w:rPr>
          <w:t>familymoneyfest</w:t>
        </w:r>
        <w:proofErr w:type="spellEnd"/>
        <w:r w:rsidRPr="006B7518">
          <w:rPr>
            <w:rStyle w:val="a5"/>
            <w:color w:val="000000" w:themeColor="text1"/>
            <w:szCs w:val="28"/>
            <w:lang w:val="ru-RU"/>
          </w:rPr>
          <w:t>.</w:t>
        </w:r>
        <w:proofErr w:type="spellStart"/>
        <w:r w:rsidRPr="006B7518">
          <w:rPr>
            <w:rStyle w:val="a5"/>
            <w:color w:val="000000" w:themeColor="text1"/>
            <w:szCs w:val="28"/>
          </w:rPr>
          <w:t>ru</w:t>
        </w:r>
        <w:proofErr w:type="spellEnd"/>
        <w:r w:rsidRPr="006B7518">
          <w:rPr>
            <w:rStyle w:val="a5"/>
            <w:color w:val="000000" w:themeColor="text1"/>
            <w:szCs w:val="28"/>
            <w:lang w:val="ru-RU"/>
          </w:rPr>
          <w:t>/</w:t>
        </w:r>
      </w:hyperlink>
      <w:r>
        <w:rPr>
          <w:color w:val="000000" w:themeColor="text1"/>
          <w:szCs w:val="28"/>
          <w:lang w:val="ru-RU"/>
        </w:rPr>
        <w:t>.</w:t>
      </w:r>
    </w:p>
    <w:p w:rsidR="006B7518" w:rsidRDefault="006B7518" w:rsidP="006B7518">
      <w:pPr>
        <w:ind w:firstLine="699"/>
        <w:rPr>
          <w:color w:val="000000" w:themeColor="text1"/>
          <w:szCs w:val="28"/>
          <w:lang w:val="ru-RU"/>
        </w:rPr>
      </w:pPr>
      <w:r w:rsidRPr="006B7518">
        <w:rPr>
          <w:color w:val="000000" w:themeColor="text1"/>
          <w:szCs w:val="28"/>
          <w:lang w:val="ru-RU"/>
        </w:rPr>
        <w:t>Подключайтесь к финансовому субботнику всей семьей, чтобы навести порядок в личных финансах. Ведь от уровня финансовых знаний зависит наше благополучие!</w:t>
      </w:r>
    </w:p>
    <w:p w:rsidR="006B7518" w:rsidRDefault="006B7518">
      <w:pPr>
        <w:spacing w:after="160" w:line="259" w:lineRule="auto"/>
        <w:ind w:left="0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br w:type="page"/>
      </w:r>
    </w:p>
    <w:p w:rsidR="006B7518" w:rsidRDefault="006B7518" w:rsidP="006B7518">
      <w:pPr>
        <w:spacing w:after="0" w:line="240" w:lineRule="auto"/>
        <w:ind w:left="0" w:firstLine="0"/>
        <w:rPr>
          <w:szCs w:val="28"/>
          <w:lang w:val="ru-RU"/>
        </w:rPr>
      </w:pPr>
      <w:bookmarkStart w:id="0" w:name="_GoBack"/>
      <w:bookmarkEnd w:id="0"/>
    </w:p>
    <w:p w:rsidR="00B65035" w:rsidRPr="00B65035" w:rsidRDefault="00B65035" w:rsidP="00B65035">
      <w:pPr>
        <w:shd w:val="clear" w:color="auto" w:fill="FFFFFF"/>
        <w:spacing w:after="0" w:line="240" w:lineRule="auto"/>
        <w:ind w:left="363" w:hanging="11"/>
        <w:jc w:val="center"/>
        <w:textAlignment w:val="center"/>
        <w:outlineLvl w:val="0"/>
        <w:rPr>
          <w:rFonts w:ascii="Roboto" w:hAnsi="Roboto" w:cs="Arial"/>
          <w:b/>
          <w:bCs/>
          <w:kern w:val="36"/>
          <w:sz w:val="30"/>
          <w:szCs w:val="30"/>
          <w:lang w:val="ru-RU"/>
        </w:rPr>
      </w:pPr>
      <w:r w:rsidRPr="00B65035">
        <w:rPr>
          <w:rFonts w:ascii="Roboto" w:hAnsi="Roboto" w:cs="Arial"/>
          <w:b/>
          <w:bCs/>
          <w:kern w:val="36"/>
          <w:sz w:val="30"/>
          <w:szCs w:val="30"/>
          <w:lang w:val="ru-RU"/>
        </w:rPr>
        <w:t>Роспотребнадзор дал рекомендации по получению микрозаймов во время пандемии.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  <w:lang w:val="ru-RU"/>
        </w:rPr>
      </w:pPr>
      <w:r w:rsidRPr="00B65035">
        <w:rPr>
          <w:szCs w:val="28"/>
          <w:lang w:val="ru-RU"/>
        </w:rPr>
        <w:t>Обязательно проверьте, входит ли организация в госреестр МФО на сайте Банка России или в специальном электронном справочнике.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  <w:lang w:val="ru-RU"/>
        </w:rPr>
      </w:pPr>
      <w:r w:rsidRPr="00B65035">
        <w:rPr>
          <w:szCs w:val="28"/>
          <w:lang w:val="ru-RU"/>
        </w:rPr>
        <w:t>Избегайте организаций, сотрудники которых хотят выдать вам заемные деньги очень быстро, «не отходя от кассы».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  <w:lang w:val="ru-RU"/>
        </w:rPr>
      </w:pPr>
      <w:r w:rsidRPr="00B65035">
        <w:rPr>
          <w:szCs w:val="28"/>
          <w:lang w:val="ru-RU"/>
        </w:rPr>
        <w:t>К оформлению микрозайма всегда нужно подходить с «холодной головой». Трезво оцените свои доходы и размер ежемесячного платежа по кредиту с учетом процентов.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  <w:lang w:val="ru-RU"/>
        </w:rPr>
      </w:pPr>
      <w:r w:rsidRPr="00B65035">
        <w:rPr>
          <w:szCs w:val="28"/>
          <w:lang w:val="ru-RU"/>
        </w:rPr>
        <w:t>Не стоит надеяться, что сейчас вы возьмете немного «быстрых денег» под 1% в день, а потом сможете перезанять под «нормальные» проценты в большом банке.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</w:rPr>
      </w:pPr>
      <w:r w:rsidRPr="00B65035">
        <w:rPr>
          <w:szCs w:val="28"/>
          <w:lang w:val="ru-RU"/>
        </w:rPr>
        <w:t xml:space="preserve">Помните, что оформление микрозайма под залог жилья (квартира, дом) запрещено законом. </w:t>
      </w:r>
      <w:proofErr w:type="spellStart"/>
      <w:r w:rsidRPr="00B65035">
        <w:rPr>
          <w:szCs w:val="28"/>
        </w:rPr>
        <w:t>Старайтесь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не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брать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заем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под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залог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имущества</w:t>
      </w:r>
      <w:proofErr w:type="spellEnd"/>
      <w:r w:rsidRPr="00B65035">
        <w:rPr>
          <w:szCs w:val="28"/>
        </w:rPr>
        <w:t>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</w:rPr>
      </w:pPr>
      <w:proofErr w:type="spellStart"/>
      <w:r w:rsidRPr="00B65035">
        <w:rPr>
          <w:szCs w:val="28"/>
        </w:rPr>
        <w:t>Избегайте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дополнительных</w:t>
      </w:r>
      <w:proofErr w:type="spellEnd"/>
      <w:r w:rsidRPr="00B65035">
        <w:rPr>
          <w:szCs w:val="28"/>
        </w:rPr>
        <w:t xml:space="preserve"> </w:t>
      </w:r>
      <w:proofErr w:type="spellStart"/>
      <w:r w:rsidRPr="00B65035">
        <w:rPr>
          <w:szCs w:val="28"/>
        </w:rPr>
        <w:t>услуг</w:t>
      </w:r>
      <w:proofErr w:type="spellEnd"/>
      <w:r w:rsidRPr="00B65035">
        <w:rPr>
          <w:szCs w:val="28"/>
        </w:rPr>
        <w:t>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  <w:lang w:val="ru-RU"/>
        </w:rPr>
      </w:pPr>
      <w:r w:rsidRPr="00B65035">
        <w:rPr>
          <w:szCs w:val="28"/>
          <w:lang w:val="ru-RU"/>
        </w:rPr>
        <w:t>Не подписывайте документ, в котором есть информация о том, что вы согласны с условиями и тарифами, если вы эти тарифы и условия не видели или не получили их на руки в печатном виде.</w:t>
      </w:r>
    </w:p>
    <w:p w:rsidR="00B65035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  <w:lang w:val="ru-RU"/>
        </w:rPr>
      </w:pPr>
      <w:r w:rsidRPr="00B65035">
        <w:rPr>
          <w:szCs w:val="28"/>
          <w:lang w:val="ru-RU"/>
        </w:rPr>
        <w:t xml:space="preserve">Если вы взяли </w:t>
      </w:r>
      <w:proofErr w:type="spellStart"/>
      <w:r w:rsidRPr="00B65035">
        <w:rPr>
          <w:szCs w:val="28"/>
          <w:lang w:val="ru-RU"/>
        </w:rPr>
        <w:t>микрозайм</w:t>
      </w:r>
      <w:proofErr w:type="spellEnd"/>
      <w:r w:rsidRPr="00B65035">
        <w:rPr>
          <w:szCs w:val="28"/>
          <w:lang w:val="ru-RU"/>
        </w:rPr>
        <w:t xml:space="preserve"> после 1 января 2020 года, общая сумма всех платежей с учетом процентов, штрафов, пеней, платы за дополнительные услуги (например, страхование) не может превышать сумму займа более чем в 1,5 раза.</w:t>
      </w:r>
    </w:p>
    <w:p w:rsidR="00ED7320" w:rsidRPr="00B65035" w:rsidRDefault="00B65035" w:rsidP="00B65035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textAlignment w:val="top"/>
        <w:rPr>
          <w:szCs w:val="28"/>
          <w:lang w:val="ru-RU"/>
        </w:rPr>
      </w:pPr>
      <w:r w:rsidRPr="00B65035">
        <w:rPr>
          <w:szCs w:val="28"/>
          <w:lang w:val="ru-RU"/>
        </w:rPr>
        <w:t>С 1 января 2020 года денежные споры с микрофинансовыми организациями можно улаживать с помощью специально созданного органа — финансового уполномоченного. Решение омбудсмена имеет такую же силу, как и постановление суда.</w:t>
      </w:r>
    </w:p>
    <w:sectPr w:rsidR="00ED7320" w:rsidRPr="00B65035" w:rsidSect="00BE7990">
      <w:type w:val="continuous"/>
      <w:pgSz w:w="11902" w:h="16834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07125F03"/>
    <w:multiLevelType w:val="hybridMultilevel"/>
    <w:tmpl w:val="A7142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01246"/>
    <w:multiLevelType w:val="hybridMultilevel"/>
    <w:tmpl w:val="5080D522"/>
    <w:lvl w:ilvl="0" w:tplc="C7327EF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1526"/>
    <w:multiLevelType w:val="hybridMultilevel"/>
    <w:tmpl w:val="27E62A2C"/>
    <w:lvl w:ilvl="0" w:tplc="C7327EF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9442D"/>
    <w:multiLevelType w:val="hybridMultilevel"/>
    <w:tmpl w:val="44DADCAE"/>
    <w:lvl w:ilvl="0" w:tplc="800CD9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869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6205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07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908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843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68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982F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C26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553BE3"/>
    <w:multiLevelType w:val="multilevel"/>
    <w:tmpl w:val="2FEC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06F5F"/>
    <w:multiLevelType w:val="hybridMultilevel"/>
    <w:tmpl w:val="A35C84F4"/>
    <w:lvl w:ilvl="0" w:tplc="060E9C00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7CA02F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072210A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1B0FF08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A36278D8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B920EC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520A7E8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97A4F08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473C1B4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FDD"/>
    <w:rsid w:val="00057C00"/>
    <w:rsid w:val="000D205C"/>
    <w:rsid w:val="001C48AC"/>
    <w:rsid w:val="0029742F"/>
    <w:rsid w:val="002D45B9"/>
    <w:rsid w:val="002D539E"/>
    <w:rsid w:val="002F2670"/>
    <w:rsid w:val="003A4D0A"/>
    <w:rsid w:val="004B066C"/>
    <w:rsid w:val="004C4C99"/>
    <w:rsid w:val="00510CEB"/>
    <w:rsid w:val="005B1F2A"/>
    <w:rsid w:val="006376DC"/>
    <w:rsid w:val="006838FD"/>
    <w:rsid w:val="006B7518"/>
    <w:rsid w:val="00774431"/>
    <w:rsid w:val="007B0C49"/>
    <w:rsid w:val="00860270"/>
    <w:rsid w:val="00870A75"/>
    <w:rsid w:val="009F201A"/>
    <w:rsid w:val="00A5047E"/>
    <w:rsid w:val="00A6495D"/>
    <w:rsid w:val="00A77925"/>
    <w:rsid w:val="00A94B1F"/>
    <w:rsid w:val="00B65035"/>
    <w:rsid w:val="00B90187"/>
    <w:rsid w:val="00BC04F7"/>
    <w:rsid w:val="00BE7990"/>
    <w:rsid w:val="00C124E0"/>
    <w:rsid w:val="00C132C1"/>
    <w:rsid w:val="00C616E2"/>
    <w:rsid w:val="00CF23A7"/>
    <w:rsid w:val="00D430B9"/>
    <w:rsid w:val="00D51DF8"/>
    <w:rsid w:val="00D65307"/>
    <w:rsid w:val="00DA1CDA"/>
    <w:rsid w:val="00DB7709"/>
    <w:rsid w:val="00E50829"/>
    <w:rsid w:val="00EA4FDD"/>
    <w:rsid w:val="00ED55AD"/>
    <w:rsid w:val="00ED7320"/>
    <w:rsid w:val="00EE06C0"/>
    <w:rsid w:val="00F762FB"/>
    <w:rsid w:val="00F8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502C"/>
  <w15:docId w15:val="{6630AB2B-C554-4EBC-AD71-5B5D9CD1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4FDD"/>
    <w:pPr>
      <w:spacing w:after="8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F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9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B1F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A94B1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57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BC04F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4C4C9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A4D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milymoneyfe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m-porter-novelli.timepad.ru/event/1310642/" TargetMode="External"/><Relationship Id="rId5" Type="http://schemas.openxmlformats.org/officeDocument/2006/relationships/hyperlink" Target="http://www.familymoneyfes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Links>
    <vt:vector size="6" baseType="variant"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mailto:edu-prk@mail.ru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Администратор</cp:lastModifiedBy>
  <cp:revision>4</cp:revision>
  <cp:lastPrinted>2020-05-15T04:53:00Z</cp:lastPrinted>
  <dcterms:created xsi:type="dcterms:W3CDTF">2020-06-09T08:51:00Z</dcterms:created>
  <dcterms:modified xsi:type="dcterms:W3CDTF">2020-06-10T05:03:00Z</dcterms:modified>
</cp:coreProperties>
</file>